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/>
      </w:pPr>
      <w:r>
        <w:rPr>
          <w:b/>
          <w:bCs/>
        </w:rPr>
        <w:t>Территориальная избирательная комиссия</w:t>
      </w:r>
    </w:p>
    <w:p>
      <w:pPr>
        <w:pStyle w:val="2"/>
        <w:numPr>
          <w:ilvl w:val="1"/>
          <w:numId w:val="5"/>
        </w:numPr>
        <w:rPr/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0"/>
        </w:rPr>
      </w:pPr>
      <w:r>
        <w:rPr>
          <w:b/>
          <w:bCs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4"/>
          <w:szCs w:val="24"/>
        </w:rPr>
      </w:pPr>
      <w:r>
        <w:rPr>
          <w:sz w:val="24"/>
          <w:szCs w:val="24"/>
        </w:rPr>
        <w:t>Калинина ул., д.76, с. 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  <w:t>тел./факс: (86140) 5-85-94</w:t>
      </w:r>
    </w:p>
    <w:p>
      <w:pPr>
        <w:pStyle w:val="Normal"/>
        <w:widowControl w:val="false"/>
        <w:jc w:val="center"/>
        <w:rPr>
          <w:szCs w:val="20"/>
        </w:rPr>
      </w:pPr>
      <w:r>
        <w:rPr>
          <w:szCs w:val="20"/>
        </w:rPr>
      </w:r>
    </w:p>
    <w:p>
      <w:pPr>
        <w:pStyle w:val="1"/>
        <w:numPr>
          <w:ilvl w:val="0"/>
          <w:numId w:val="6"/>
        </w:numPr>
        <w:spacing w:before="0" w:after="0"/>
        <w:jc w:val="center"/>
        <w:rPr/>
      </w:pPr>
      <w:r>
        <w:rPr>
          <w:sz w:val="28"/>
        </w:rPr>
        <w:t>РЕШЕНИЕ</w:t>
      </w:r>
    </w:p>
    <w:p>
      <w:pPr>
        <w:pStyle w:val="Normal"/>
        <w:jc w:val="left"/>
        <w:rPr>
          <w:rFonts w:ascii="Nimbus Roman" w:hAnsi="Nimbus Roman"/>
          <w:szCs w:val="28"/>
        </w:rPr>
      </w:pPr>
      <w:r>
        <w:rPr>
          <w:rFonts w:ascii="Nimbus Roman" w:hAnsi="Nimbus Roman"/>
          <w:szCs w:val="28"/>
        </w:rPr>
        <w:t>«22» марта 2026 г.</w:t>
        <w:tab/>
        <w:tab/>
        <w:tab/>
        <w:tab/>
        <w:tab/>
        <w:tab/>
        <w:tab/>
        <w:tab/>
        <w:t xml:space="preserve">№ </w:t>
      </w:r>
      <w:r>
        <w:rPr>
          <w:rFonts w:ascii="Nimbus Roman" w:hAnsi="Nimbus Roman"/>
          <w:szCs w:val="28"/>
        </w:rPr>
        <w:t>95</w:t>
      </w:r>
      <w:r>
        <w:rPr>
          <w:rFonts w:ascii="Nimbus Roman" w:hAnsi="Nimbus Roman"/>
          <w:szCs w:val="28"/>
        </w:rPr>
        <w:t>/</w:t>
      </w:r>
      <w:r>
        <w:rPr>
          <w:rFonts w:ascii="Nimbus Roman" w:hAnsi="Nimbus Roman"/>
          <w:szCs w:val="28"/>
        </w:rPr>
        <w:t>1132</w:t>
      </w:r>
    </w:p>
    <w:p>
      <w:pPr>
        <w:pStyle w:val="Normal"/>
        <w:jc w:val="left"/>
        <w:rPr>
          <w:rFonts w:ascii="Nimbus Roman" w:hAnsi="Nimbus Roman"/>
          <w:szCs w:val="28"/>
        </w:rPr>
      </w:pPr>
      <w:r>
        <w:rPr>
          <w:rFonts w:ascii="Nimbus Roman" w:hAnsi="Nimbus Roman"/>
          <w:szCs w:val="28"/>
        </w:rPr>
      </w:r>
    </w:p>
    <w:p>
      <w:pPr>
        <w:pStyle w:val="Normal"/>
        <w:jc w:val="center"/>
        <w:rPr>
          <w:rFonts w:ascii="Nimbus Roman" w:hAnsi="Nimbus Roman"/>
          <w:szCs w:val="28"/>
        </w:rPr>
      </w:pPr>
      <w:bookmarkStart w:id="0" w:name="_Hlk208755966"/>
      <w:r>
        <w:rPr>
          <w:rFonts w:ascii="Nimbus Roman" w:hAnsi="Nimbus Roman"/>
          <w:b/>
          <w:szCs w:val="28"/>
        </w:rPr>
        <w:t>Об определении результатов досрочных выборов</w:t>
      </w:r>
      <w:bookmarkEnd w:id="0"/>
      <w:r>
        <w:rPr>
          <w:rFonts w:ascii="Nimbus Roman" w:hAnsi="Nimbus Roman"/>
          <w:b/>
          <w:szCs w:val="28"/>
        </w:rPr>
        <w:t xml:space="preserve"> главы Коноковского сельского поселения Успенского района</w:t>
      </w:r>
    </w:p>
    <w:p>
      <w:pPr>
        <w:pStyle w:val="Normal"/>
        <w:jc w:val="center"/>
        <w:rPr>
          <w:rFonts w:ascii="Nimbus Roman" w:hAnsi="Nimbus Roman"/>
          <w:szCs w:val="28"/>
        </w:rPr>
      </w:pPr>
      <w:r>
        <w:rPr>
          <w:rFonts w:ascii="Nimbus Roman" w:hAnsi="Nimbus Roman"/>
          <w:szCs w:val="28"/>
        </w:rPr>
      </w:r>
    </w:p>
    <w:p>
      <w:pPr>
        <w:pStyle w:val="Style16"/>
        <w:rPr/>
      </w:pPr>
      <w:r>
        <w:rPr/>
        <w:tab/>
      </w:r>
      <w:r>
        <w:rPr>
          <w:rFonts w:ascii="Nimbus Roman" w:hAnsi="Nimbus Roman"/>
          <w:szCs w:val="28"/>
        </w:rPr>
        <w:t>В соответствии со статьями 57, 60 и 81 Закона Краснодарского края от 26 декабря 2005 г. № 966-КЗ «О муниципальных выборах в Краснодарском крае», на основании протокола территориальной избирательной комиссии Успенская о результатах досрочных выборов главы Коноковского сельского поселения Успенского района и сводной таблице к нему, составленной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Успенская РЕШИЛА:</w:t>
      </w:r>
    </w:p>
    <w:p>
      <w:pPr>
        <w:pStyle w:val="Style16"/>
        <w:rPr>
          <w:rFonts w:ascii="Nimbus Roman" w:hAnsi="Nimbus Roman"/>
          <w:szCs w:val="28"/>
        </w:rPr>
      </w:pPr>
      <w:r>
        <w:rPr>
          <w:rFonts w:ascii="Nimbus Roman" w:hAnsi="Nimbus Roman"/>
          <w:szCs w:val="28"/>
        </w:rPr>
        <w:tab/>
        <w:t>1. Признать досрочные выборы главы Коноковского сельского поселения Успенского района состоявшимися и действительными.</w:t>
      </w:r>
    </w:p>
    <w:p>
      <w:pPr>
        <w:pStyle w:val="Normal"/>
        <w:rPr>
          <w:rFonts w:ascii="Nimbus Roman" w:hAnsi="Nimbus Roman"/>
          <w:szCs w:val="28"/>
        </w:rPr>
      </w:pPr>
      <w:r>
        <w:rPr>
          <w:rFonts w:ascii="Nimbus Roman" w:hAnsi="Nimbus Roman"/>
          <w:szCs w:val="28"/>
        </w:rPr>
        <w:tab/>
        <w:t>2. Считать избранным главой Коноковского сельского поселения Успенского района Рабочего Максима Викторовича.</w:t>
      </w:r>
    </w:p>
    <w:p>
      <w:pPr>
        <w:pStyle w:val="Style16"/>
        <w:rPr>
          <w:rFonts w:ascii="Nimbus Roman" w:hAnsi="Nimbus Roman"/>
          <w:szCs w:val="28"/>
        </w:rPr>
      </w:pPr>
      <w:r>
        <w:rPr>
          <w:rFonts w:ascii="Nimbus Roman" w:hAnsi="Nimbus Roman"/>
          <w:szCs w:val="28"/>
        </w:rPr>
        <w:tab/>
        <w:t>3. Известить зарегистрированного кандидата, избранного главой Коноковского сельского поселения Успенского района, о его избрании.</w:t>
      </w:r>
    </w:p>
    <w:p>
      <w:pPr>
        <w:pStyle w:val="Style20"/>
        <w:ind w:left="0" w:firstLine="720"/>
        <w:jc w:val="both"/>
        <w:rPr>
          <w:rFonts w:ascii="Nimbus Roman" w:hAnsi="Nimbus Roman" w:eastAsia="Calibri" w:eastAsiaTheme="minorHAnsi"/>
          <w:sz w:val="28"/>
          <w:szCs w:val="28"/>
          <w:lang w:eastAsia="en-US"/>
        </w:rPr>
      </w:pPr>
      <w:r>
        <w:rPr>
          <w:rFonts w:eastAsia="Calibri" w:ascii="Nimbus Roman" w:hAnsi="Nimbus Roman" w:eastAsiaTheme="minorHAnsi"/>
          <w:sz w:val="28"/>
          <w:szCs w:val="28"/>
          <w:lang w:eastAsia="en-US"/>
        </w:rPr>
        <w:t>4. Опубликовать настоящее решение в газете «Рассвет» и разместить на странице территориальной избирательной комиссии Успенская на официальном сайте администрации муниципального образования Успенский район.</w:t>
      </w:r>
    </w:p>
    <w:p>
      <w:pPr>
        <w:pStyle w:val="Normal"/>
        <w:rPr>
          <w:rFonts w:ascii="Nimbus Roman" w:hAnsi="Nimbus Roman"/>
          <w:szCs w:val="28"/>
        </w:rPr>
      </w:pPr>
      <w:r>
        <w:rPr>
          <w:rFonts w:ascii="Nimbus Roman" w:hAnsi="Nimbus Roman"/>
          <w:szCs w:val="28"/>
        </w:rPr>
        <w:tab/>
        <w:t>5. Контроль за выполнением пунктов 3 и 4 данного решения возложить на секретаря территориальной избирательной комиссии Салий Л. С.</w:t>
      </w:r>
    </w:p>
    <w:p>
      <w:pPr>
        <w:pStyle w:val="Normal"/>
        <w:ind w:firstLine="709"/>
        <w:rPr>
          <w:rFonts w:ascii="Nimbus Roman" w:hAnsi="Nimbus Roman"/>
          <w:szCs w:val="28"/>
        </w:rPr>
      </w:pPr>
      <w:r>
        <w:rPr>
          <w:rFonts w:ascii="Nimbus Roman" w:hAnsi="Nimbus Roman"/>
          <w:szCs w:val="28"/>
        </w:rPr>
      </w:r>
    </w:p>
    <w:p>
      <w:pPr>
        <w:pStyle w:val="Normal"/>
        <w:ind w:firstLine="709"/>
        <w:rPr>
          <w:rFonts w:ascii="Nimbus Roman" w:hAnsi="Nimbus Roman"/>
          <w:szCs w:val="28"/>
        </w:rPr>
      </w:pPr>
      <w:r>
        <w:rPr>
          <w:rFonts w:ascii="Nimbus Roman" w:hAnsi="Nimbus Roman"/>
          <w:szCs w:val="28"/>
        </w:rPr>
      </w:r>
    </w:p>
    <w:p>
      <w:pPr>
        <w:pStyle w:val="Normal"/>
        <w:jc w:val="left"/>
        <w:rPr>
          <w:rFonts w:ascii="Nimbus Roman" w:hAnsi="Nimbus Roman"/>
          <w:szCs w:val="28"/>
        </w:rPr>
      </w:pPr>
      <w:r>
        <w:rPr>
          <w:rFonts w:ascii="Nimbus Roman" w:hAnsi="Nimbus Roman"/>
          <w:szCs w:val="28"/>
        </w:rPr>
        <w:t xml:space="preserve">Председатель территориальной </w:t>
      </w:r>
    </w:p>
    <w:p>
      <w:pPr>
        <w:pStyle w:val="Normal"/>
        <w:rPr>
          <w:rFonts w:ascii="Nimbus Roman" w:hAnsi="Nimbus Roman"/>
          <w:szCs w:val="28"/>
        </w:rPr>
      </w:pPr>
      <w:r>
        <w:rPr>
          <w:rFonts w:ascii="Nimbus Roman" w:hAnsi="Nimbus Roman"/>
          <w:szCs w:val="28"/>
        </w:rPr>
        <w:t>избирательной комиссии</w:t>
        <w:tab/>
        <w:tab/>
        <w:tab/>
        <w:t xml:space="preserve">                                         С. Г. Геворкян</w:t>
      </w:r>
    </w:p>
    <w:p>
      <w:pPr>
        <w:pStyle w:val="Normal"/>
        <w:rPr>
          <w:rFonts w:ascii="Nimbus Roman" w:hAnsi="Nimbus Roman"/>
          <w:szCs w:val="28"/>
        </w:rPr>
      </w:pPr>
      <w:r>
        <w:rPr>
          <w:rFonts w:ascii="Nimbus Roman" w:hAnsi="Nimbus Roman"/>
          <w:szCs w:val="28"/>
        </w:rPr>
      </w:r>
      <w:bookmarkStart w:id="1" w:name="_GoBack"/>
      <w:bookmarkStart w:id="2" w:name="_GoBack"/>
      <w:bookmarkEnd w:id="2"/>
    </w:p>
    <w:p>
      <w:pPr>
        <w:pStyle w:val="Normal"/>
        <w:rPr>
          <w:rFonts w:ascii="Nimbus Roman" w:hAnsi="Nimbus Roman"/>
          <w:szCs w:val="28"/>
        </w:rPr>
      </w:pPr>
      <w:r>
        <w:rPr>
          <w:rFonts w:ascii="Nimbus Roman" w:hAnsi="Nimbus Roman"/>
          <w:szCs w:val="28"/>
        </w:rPr>
        <w:t>Секретарь территориальной</w:t>
      </w:r>
    </w:p>
    <w:p>
      <w:pPr>
        <w:pStyle w:val="Normal"/>
        <w:rPr>
          <w:rFonts w:ascii="Nimbus Roman" w:hAnsi="Nimbus Roman"/>
          <w:szCs w:val="28"/>
        </w:rPr>
      </w:pPr>
      <w:r>
        <w:rPr>
          <w:rFonts w:ascii="Nimbus Roman" w:hAnsi="Nimbus Roman"/>
          <w:szCs w:val="28"/>
        </w:rPr>
        <w:t>избирательной комиссии</w:t>
        <w:tab/>
        <w:tab/>
        <w:tab/>
        <w:t xml:space="preserve">                                         Л. С. Салий</w:t>
      </w:r>
    </w:p>
    <w:p>
      <w:pPr>
        <w:pStyle w:val="Normal"/>
        <w:rPr>
          <w:rFonts w:ascii="Nimbus Roman" w:hAnsi="Nimbus Roman" w:eastAsia="Calibri"/>
          <w:bCs/>
          <w:szCs w:val="28"/>
          <w:lang w:eastAsia="ru-RU"/>
        </w:rPr>
      </w:pPr>
      <w:r>
        <w:rPr>
          <w:rFonts w:eastAsia="Calibri" w:ascii="Nimbus Roman" w:hAnsi="Nimbus Roman"/>
          <w:bCs/>
          <w:szCs w:val="28"/>
          <w:lang w:eastAsia="ru-RU"/>
        </w:rPr>
      </w:r>
    </w:p>
    <w:p>
      <w:pPr>
        <w:pStyle w:val="Normal"/>
        <w:rPr>
          <w:rFonts w:ascii="Nimbus Roman" w:hAnsi="Nimbus Roman"/>
          <w:szCs w:val="28"/>
        </w:rPr>
      </w:pPr>
      <w:r>
        <w:rPr/>
      </w:r>
    </w:p>
    <w:sectPr>
      <w:type w:val="nextPage"/>
      <w:pgSz w:w="11906" w:h="16838"/>
      <w:pgMar w:left="1433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imbus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/>
    <w:lvlOverride w:ilvl="1">
      <w:startOverride w:val="1"/>
    </w:lvlOverride>
  </w:num>
  <w:num w:numId="6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0fcc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5b0fcc"/>
    <w:pPr>
      <w:keepNext w:val="true"/>
      <w:numPr>
        <w:ilvl w:val="0"/>
        <w:numId w:val="1"/>
      </w:numPr>
      <w:spacing w:before="240" w:after="60"/>
      <w:jc w:val="left"/>
      <w:outlineLvl w:val="0"/>
    </w:pPr>
    <w:rPr>
      <w:rFonts w:ascii="Cambria" w:hAnsi="Cambria" w:eastAsia="Times New Roman" w:cs="Cambria"/>
      <w:b/>
      <w:bCs/>
      <w:kern w:val="2"/>
      <w:sz w:val="32"/>
      <w:szCs w:val="32"/>
      <w:lang w:val="x-none" w:eastAsia="zh-CN"/>
    </w:rPr>
  </w:style>
  <w:style w:type="paragraph" w:styleId="2">
    <w:name w:val="Heading 2"/>
    <w:basedOn w:val="Normal"/>
    <w:next w:val="Normal"/>
    <w:link w:val="21"/>
    <w:semiHidden/>
    <w:unhideWhenUsed/>
    <w:qFormat/>
    <w:rsid w:val="005b0fcc"/>
    <w:pPr>
      <w:keepNext w:val="true"/>
      <w:numPr>
        <w:ilvl w:val="1"/>
        <w:numId w:val="1"/>
      </w:numPr>
      <w:snapToGrid w:val="false"/>
      <w:jc w:val="center"/>
      <w:outlineLvl w:val="1"/>
    </w:pPr>
    <w:rPr>
      <w:rFonts w:eastAsia="Times New Roman"/>
      <w:szCs w:val="24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5b0fcc"/>
    <w:rPr>
      <w:rFonts w:ascii="Cambria" w:hAnsi="Cambria" w:eastAsia="Times New Roman" w:cs="Cambria"/>
      <w:b/>
      <w:bCs/>
      <w:kern w:val="2"/>
      <w:sz w:val="32"/>
      <w:szCs w:val="32"/>
      <w:lang w:val="x-none" w:eastAsia="zh-CN"/>
    </w:rPr>
  </w:style>
  <w:style w:type="character" w:styleId="21" w:customStyle="1">
    <w:name w:val="Заголовок 2 Знак"/>
    <w:basedOn w:val="DefaultParagraphFont"/>
    <w:semiHidden/>
    <w:qFormat/>
    <w:rsid w:val="005b0fcc"/>
    <w:rPr>
      <w:rFonts w:ascii="Times New Roman" w:hAnsi="Times New Roman" w:eastAsia="Times New Roman" w:cs="Times New Roman"/>
      <w:sz w:val="28"/>
      <w:szCs w:val="24"/>
      <w:lang w:val="x-none" w:eastAsia="zh-CN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5b0fc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Интернет-ссылка"/>
    <w:basedOn w:val="DefaultParagraphFont"/>
    <w:uiPriority w:val="99"/>
    <w:semiHidden/>
    <w:unhideWhenUsed/>
    <w:rsid w:val="005b0fcc"/>
    <w:rPr>
      <w:color w:val="0000FF"/>
      <w:u w:val="single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sid w:val="005b0fcc"/>
    <w:rPr>
      <w:rFonts w:ascii="Times New Roman" w:hAnsi="Times New Roman" w:cs="Times New Roman"/>
      <w:sz w:val="28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6">
    <w:name w:val="Body Text"/>
    <w:basedOn w:val="Normal"/>
    <w:link w:val="Style14"/>
    <w:uiPriority w:val="99"/>
    <w:semiHidden/>
    <w:unhideWhenUsed/>
    <w:rsid w:val="005b0fcc"/>
    <w:pPr>
      <w:spacing w:before="0" w:after="12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0">
    <w:name w:val="Body Text Indent"/>
    <w:basedOn w:val="Normal"/>
    <w:link w:val="Style12"/>
    <w:semiHidden/>
    <w:unhideWhenUsed/>
    <w:rsid w:val="005b0fc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76B05-E663-4675-99F2-B9E42F1D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LibreOffice/7.3.7.2$Linux_X86_64 LibreOffice_project/30$Build-2</Application>
  <AppVersion>15.0000</AppVersion>
  <Pages>2</Pages>
  <Words>212</Words>
  <Characters>1573</Characters>
  <CharactersWithSpaces>1867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2026-03-22T07:42:00Z</dcterms:created>
  <dc:creator>Любовь Сергеевна Салий</dc:creator>
  <dc:description/>
  <dc:language>ru-RU</dc:language>
  <cp:lastModifiedBy/>
  <cp:lastPrinted>2025-10-30T13:20:00Z</cp:lastPrinted>
  <dcterms:modified xsi:type="dcterms:W3CDTF">2026-03-23T13:09:29Z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